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40" w:lineRule="auto"/>
        <w:jc w:val="center"/>
        <w:rPr>
          <w:sz w:val="46"/>
          <w:szCs w:val="46"/>
        </w:rPr>
      </w:pPr>
      <w:bookmarkStart w:colFirst="0" w:colLast="0" w:name="_heading=h.skvaj4a2k0oa" w:id="0"/>
      <w:bookmarkEnd w:id="0"/>
      <w:r w:rsidDel="00000000" w:rsidR="00000000" w:rsidRPr="00000000">
        <w:rPr>
          <w:sz w:val="46"/>
          <w:szCs w:val="46"/>
          <w:rtl w:val="0"/>
        </w:rPr>
        <w:t xml:space="preserve">Vermont’s North Country Chamber of Commerce Chili Challenge Cook-off Guidelines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📅 Date:</w:t>
      </w:r>
      <w:r w:rsidDel="00000000" w:rsidR="00000000" w:rsidRPr="00000000">
        <w:rPr>
          <w:sz w:val="28"/>
          <w:szCs w:val="28"/>
          <w:rtl w:val="0"/>
        </w:rPr>
        <w:t xml:space="preserve"> Saturday, September 26, 2026</w:t>
        <w:br w:type="textWrapping"/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🕦 Time:</w:t>
      </w:r>
      <w:r w:rsidDel="00000000" w:rsidR="00000000" w:rsidRPr="00000000">
        <w:rPr>
          <w:sz w:val="28"/>
          <w:szCs w:val="28"/>
          <w:rtl w:val="0"/>
        </w:rPr>
        <w:t xml:space="preserve"> 11:00 AM – 2:00 PM (Setup begins at 10:00 AM)</w:t>
        <w:br w:type="textWrapping"/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📍 Location:</w:t>
      </w:r>
      <w:r w:rsidDel="00000000" w:rsidR="00000000" w:rsidRPr="00000000">
        <w:rPr>
          <w:sz w:val="28"/>
          <w:szCs w:val="28"/>
          <w:rtl w:val="0"/>
        </w:rPr>
        <w:t xml:space="preserve"> Main Street, Downtown Newport, Vermont</w:t>
        <w:br w:type="textWrapping"/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🎉 In Partnership with the Newport City Fall Festival and Newport Downtown Development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💰 This is the Newport Area Chamber’s Annual Fundraising Event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line="240" w:lineRule="auto"/>
        <w:rPr>
          <w:sz w:val="34"/>
          <w:szCs w:val="34"/>
        </w:rPr>
      </w:pPr>
      <w:bookmarkStart w:colFirst="0" w:colLast="0" w:name="_heading=h.d0ruhijehvlg" w:id="1"/>
      <w:bookmarkEnd w:id="1"/>
      <w:r w:rsidDel="00000000" w:rsidR="00000000" w:rsidRPr="00000000">
        <w:rPr>
          <w:sz w:val="34"/>
          <w:szCs w:val="34"/>
          <w:rtl w:val="0"/>
        </w:rPr>
        <w:t xml:space="preserve">Official Rules and Regulations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sy3avfds8o7n" w:id="2"/>
      <w:bookmarkEnd w:id="2"/>
      <w:r w:rsidDel="00000000" w:rsidR="00000000" w:rsidRPr="00000000">
        <w:rPr>
          <w:sz w:val="26"/>
          <w:szCs w:val="26"/>
          <w:rtl w:val="0"/>
        </w:rPr>
        <w:t xml:space="preserve">1. Eligibility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competition is open to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both amateur and professional</w:t>
      </w:r>
      <w:r w:rsidDel="00000000" w:rsidR="00000000" w:rsidRPr="00000000">
        <w:rPr>
          <w:sz w:val="28"/>
          <w:szCs w:val="28"/>
          <w:rtl w:val="0"/>
        </w:rPr>
        <w:t xml:space="preserve"> chefs. All are welcome to compete.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wx8zgz3cxwze" w:id="3"/>
      <w:bookmarkEnd w:id="3"/>
      <w:r w:rsidDel="00000000" w:rsidR="00000000" w:rsidRPr="00000000">
        <w:rPr>
          <w:sz w:val="26"/>
          <w:szCs w:val="26"/>
          <w:rtl w:val="0"/>
        </w:rPr>
        <w:t xml:space="preserve">2. Definition of “Chili”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Entries may be traditional or creative. Chili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must include chili peppers</w:t>
      </w:r>
      <w:r w:rsidDel="00000000" w:rsidR="00000000" w:rsidRPr="00000000">
        <w:rPr>
          <w:sz w:val="28"/>
          <w:szCs w:val="28"/>
          <w:rtl w:val="0"/>
        </w:rPr>
        <w:t xml:space="preserve"> but may be made with or without beans.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y64amexcul5" w:id="4"/>
      <w:bookmarkEnd w:id="4"/>
      <w:r w:rsidDel="00000000" w:rsidR="00000000" w:rsidRPr="00000000">
        <w:rPr>
          <w:sz w:val="26"/>
          <w:szCs w:val="26"/>
          <w:rtl w:val="0"/>
        </w:rPr>
        <w:t xml:space="preserve">3. Registration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participants must complete and return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pre-registration form</w:t>
      </w:r>
      <w:r w:rsidDel="00000000" w:rsidR="00000000" w:rsidRPr="00000000">
        <w:rPr>
          <w:sz w:val="28"/>
          <w:szCs w:val="28"/>
          <w:rtl w:val="0"/>
        </w:rPr>
        <w:t xml:space="preserve"> in advance, due no later than September 18th, 2026. Forms can be submitted: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4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Online: </w:t>
      </w:r>
      <w:r w:rsidDel="00000000" w:rsidR="00000000" w:rsidRPr="00000000">
        <w:rPr>
          <w:sz w:val="28"/>
          <w:szCs w:val="28"/>
          <w:rtl w:val="0"/>
        </w:rPr>
        <w:t xml:space="preserve"> www.vtnorthcountry.org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Mail:</w:t>
      </w:r>
      <w:r w:rsidDel="00000000" w:rsidR="00000000" w:rsidRPr="00000000">
        <w:rPr>
          <w:sz w:val="28"/>
          <w:szCs w:val="28"/>
          <w:rtl w:val="0"/>
        </w:rPr>
        <w:t xml:space="preserve"> PO Box 243, Newport, VT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In-person:</w:t>
      </w:r>
      <w:r w:rsidDel="00000000" w:rsidR="00000000" w:rsidRPr="00000000">
        <w:rPr>
          <w:sz w:val="28"/>
          <w:szCs w:val="28"/>
          <w:rtl w:val="0"/>
        </w:rPr>
        <w:t xml:space="preserve"> Newport Welcome Center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director@vtnorthcountry.org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5pzk8vo0w0m6" w:id="5"/>
      <w:bookmarkEnd w:id="5"/>
      <w:r w:rsidDel="00000000" w:rsidR="00000000" w:rsidRPr="00000000">
        <w:rPr>
          <w:sz w:val="26"/>
          <w:szCs w:val="26"/>
          <w:rtl w:val="0"/>
        </w:rPr>
        <w:t xml:space="preserve">4. Chili Preparation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before="24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Chili must be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fully cooked, hot, and ready to serve</w:t>
      </w:r>
      <w:r w:rsidDel="00000000" w:rsidR="00000000" w:rsidRPr="00000000">
        <w:rPr>
          <w:sz w:val="28"/>
          <w:szCs w:val="28"/>
          <w:rtl w:val="0"/>
        </w:rPr>
        <w:t xml:space="preserve"> upon arrival. 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Contestants are responsible for all setup items including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tables, tents, heat sources, and signage</w:t>
      </w:r>
      <w:r w:rsidDel="00000000" w:rsidR="00000000" w:rsidRPr="00000000">
        <w:rPr>
          <w:sz w:val="28"/>
          <w:szCs w:val="28"/>
          <w:rtl w:val="0"/>
        </w:rPr>
        <w:t xml:space="preserve">.  Please reach out to the Chamber if you need assistance with any items.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event will provide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serving cups and spoons</w:t>
      </w:r>
      <w:r w:rsidDel="00000000" w:rsidR="00000000" w:rsidRPr="00000000">
        <w:rPr>
          <w:sz w:val="28"/>
          <w:szCs w:val="28"/>
          <w:rtl w:val="0"/>
        </w:rPr>
        <w:t xml:space="preserve"> for public tastings.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vh8wrkh2f62z" w:id="6"/>
      <w:bookmarkEnd w:id="6"/>
      <w:r w:rsidDel="00000000" w:rsidR="00000000" w:rsidRPr="00000000">
        <w:rPr>
          <w:sz w:val="26"/>
          <w:szCs w:val="26"/>
          <w:rtl w:val="0"/>
        </w:rPr>
        <w:t xml:space="preserve">5. Setup &amp; Timeline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24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Setup begins at 10:00 AM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fully prepared and ready to serve by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11:00 AM</w:t>
      </w:r>
      <w:r w:rsidDel="00000000" w:rsidR="00000000" w:rsidRPr="00000000">
        <w:rPr>
          <w:sz w:val="28"/>
          <w:szCs w:val="28"/>
          <w:rtl w:val="0"/>
        </w:rPr>
        <w:t xml:space="preserve">, as attendees begin arriving early.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official competition begins at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11:00 AM </w:t>
      </w:r>
      <w:r w:rsidDel="00000000" w:rsidR="00000000" w:rsidRPr="00000000">
        <w:rPr>
          <w:sz w:val="28"/>
          <w:szCs w:val="28"/>
          <w:rtl w:val="0"/>
        </w:rPr>
        <w:t xml:space="preserve">and concludes at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2:00 PM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Votes will be tallied and awards handed out by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4:00 PM</w:t>
      </w:r>
      <w:r w:rsidDel="00000000" w:rsidR="00000000" w:rsidRPr="00000000">
        <w:rPr>
          <w:sz w:val="28"/>
          <w:szCs w:val="28"/>
          <w:rtl w:val="0"/>
        </w:rPr>
        <w:t xml:space="preserve"> same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6. Booth Assignments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Booth locations will be pre-assigned and mapped by the event coordinator. All booths will be located on Main Street.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ns9dix9vpfr8" w:id="7"/>
      <w:bookmarkEnd w:id="7"/>
      <w:r w:rsidDel="00000000" w:rsidR="00000000" w:rsidRPr="00000000">
        <w:rPr>
          <w:sz w:val="26"/>
          <w:szCs w:val="26"/>
          <w:rtl w:val="0"/>
        </w:rPr>
        <w:t xml:space="preserve">7. Serving Requirements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24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contestant must prepare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minimum of 6 gallons</w:t>
      </w:r>
      <w:r w:rsidDel="00000000" w:rsidR="00000000" w:rsidRPr="00000000">
        <w:rPr>
          <w:sz w:val="28"/>
          <w:szCs w:val="28"/>
          <w:rtl w:val="0"/>
        </w:rPr>
        <w:t xml:space="preserve"> of chili.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Only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one recipe</w:t>
      </w:r>
      <w:r w:rsidDel="00000000" w:rsidR="00000000" w:rsidRPr="00000000">
        <w:rPr>
          <w:sz w:val="28"/>
          <w:szCs w:val="28"/>
          <w:rtl w:val="0"/>
        </w:rPr>
        <w:t xml:space="preserve"> may be served to ensure consistency for public judging.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Participants must maintain safe serving temperatures and follow standard food safety practices.  The food temperature should be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 or above 135°F (57°C)</w:t>
      </w:r>
      <w:r w:rsidDel="00000000" w:rsidR="00000000" w:rsidRPr="00000000">
        <w:rPr>
          <w:sz w:val="28"/>
          <w:szCs w:val="28"/>
          <w:rtl w:val="0"/>
        </w:rPr>
        <w:t xml:space="preserve"> at all times during serving.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Chili may only be served to guests who have purchased an official tasting spoon.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w0c2tirof2bo" w:id="8"/>
      <w:bookmarkEnd w:id="8"/>
      <w:r w:rsidDel="00000000" w:rsidR="00000000" w:rsidRPr="00000000">
        <w:rPr>
          <w:sz w:val="26"/>
          <w:szCs w:val="26"/>
          <w:rtl w:val="0"/>
        </w:rPr>
        <w:t xml:space="preserve">8. Judging Process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24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is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People’s Choice</w:t>
      </w:r>
      <w:r w:rsidDel="00000000" w:rsidR="00000000" w:rsidRPr="00000000">
        <w:rPr>
          <w:sz w:val="28"/>
          <w:szCs w:val="28"/>
          <w:rtl w:val="0"/>
        </w:rPr>
        <w:t xml:space="preserve"> competition.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Each contestant will receive a contestant number for ballot purposes, but should prominently display their name or team at their booth to help tasters remember your chili when voting.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 vote for their favorite chili using a ballot, which they return to the judges’ stand.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chili with the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most votes wins</w:t>
      </w:r>
      <w:r w:rsidDel="00000000" w:rsidR="00000000" w:rsidRPr="00000000">
        <w:rPr>
          <w:sz w:val="28"/>
          <w:szCs w:val="28"/>
          <w:rtl w:val="0"/>
        </w:rPr>
        <w:t xml:space="preserve">. In the event of a tie,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blind taste-off</w:t>
      </w:r>
      <w:r w:rsidDel="00000000" w:rsidR="00000000" w:rsidRPr="00000000">
        <w:rPr>
          <w:sz w:val="28"/>
          <w:szCs w:val="28"/>
          <w:rtl w:val="0"/>
        </w:rPr>
        <w:t xml:space="preserve"> will determine the winner.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9. Awards &amp; Recognition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24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Winners will be announced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on-site shortly after voting concludes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before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Awards include a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Trophy </w:t>
      </w:r>
      <w:r w:rsidDel="00000000" w:rsidR="00000000" w:rsidRPr="00000000">
        <w:rPr>
          <w:sz w:val="28"/>
          <w:szCs w:val="28"/>
          <w:rtl w:val="0"/>
        </w:rPr>
        <w:t xml:space="preserve">and public recognition.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line="24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Each contestant will receive up to $100 rebate to help offset ingredient costs.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406yix6jrxmz" w:id="9"/>
      <w:bookmarkEnd w:id="9"/>
      <w:r w:rsidDel="00000000" w:rsidR="00000000" w:rsidRPr="00000000">
        <w:rPr>
          <w:sz w:val="26"/>
          <w:szCs w:val="26"/>
          <w:rtl w:val="0"/>
        </w:rPr>
        <w:t xml:space="preserve">10. Cleanup Responsibilities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24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Participants must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thoroughly clean their booth areas</w:t>
      </w:r>
      <w:r w:rsidDel="00000000" w:rsidR="00000000" w:rsidRPr="00000000">
        <w:rPr>
          <w:sz w:val="28"/>
          <w:szCs w:val="28"/>
          <w:rtl w:val="0"/>
        </w:rPr>
        <w:t xml:space="preserve"> by the end of the event.</w:t>
        <w:br w:type="textWrapping"/>
        <w:t xml:space="preserve">No materials or equipment may be left behind.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line="240" w:lineRule="auto"/>
        <w:rPr>
          <w:sz w:val="26"/>
          <w:szCs w:val="26"/>
        </w:rPr>
      </w:pPr>
      <w:bookmarkStart w:colFirst="0" w:colLast="0" w:name="_heading=h.h6ksv4bqcruf" w:id="10"/>
      <w:bookmarkEnd w:id="10"/>
      <w:r w:rsidDel="00000000" w:rsidR="00000000" w:rsidRPr="00000000">
        <w:rPr>
          <w:sz w:val="26"/>
          <w:szCs w:val="26"/>
          <w:rtl w:val="0"/>
        </w:rPr>
        <w:t xml:space="preserve">11. Marketing Tip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display your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name or team name prominently</w:t>
      </w:r>
      <w:r w:rsidDel="00000000" w:rsidR="00000000" w:rsidRPr="00000000">
        <w:rPr>
          <w:sz w:val="28"/>
          <w:szCs w:val="28"/>
          <w:rtl w:val="0"/>
        </w:rPr>
        <w:t xml:space="preserve"> at your booth. This helps tasters remember your entry when voting.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b w:val="1"/>
          <w:bCs w:val="1"/>
          <w:color w:val="ee0000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FsDJvxCL+eKm6csF4IXpduCObw==">CgMxLjAyDmguc2t2YWo0YTJrMG9hMg5oLmQwcnVoaWplaHZsZzIOaC5zeTNhdmZkczhvN24yDmgud3g4emd6M2N4d3plMg1oLnk2NGFtZXhjdWw1Mg5oLjVwems4dm8wdzBtNjIOaC52aDh3cmtoMmY2MnoyDmgubnM5ZGl4OXZwZnI4Mg5oLncwYzJ0aXJvZjJibzIOaC40MDZ5aXg2anJ4bXoyDmguaDZrc3Y0YnFjcnVmOAByITFEa014X20zY3JTMkd5OFV3aTJ2OFFDX0FTUVBxXzBQ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